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52"/>
          <w:szCs w:val="52"/>
          <w:lang w:val="en-US"/>
        </w:rPr>
      </w:pPr>
    </w:p>
    <w:p w:rsidR="00384F17" w:rsidRPr="00384F17" w:rsidRDefault="00384F17" w:rsidP="00384F17">
      <w:pPr>
        <w:jc w:val="center"/>
        <w:rPr>
          <w:rFonts w:ascii="Times New Roman" w:hAnsi="Times New Roman" w:cs="Times New Roman"/>
          <w:sz w:val="52"/>
          <w:szCs w:val="52"/>
        </w:rPr>
      </w:pPr>
      <w:r w:rsidRPr="00FF30E8">
        <w:rPr>
          <w:rFonts w:ascii="Times New Roman" w:hAnsi="Times New Roman" w:cs="Times New Roman"/>
          <w:b/>
          <w:bCs/>
          <w:sz w:val="56"/>
          <w:szCs w:val="56"/>
        </w:rPr>
        <w:t xml:space="preserve">«Комбинированные  упражнения по мелкой моторике </w:t>
      </w:r>
      <w:r w:rsidRPr="00FF30E8">
        <w:rPr>
          <w:rFonts w:ascii="Times New Roman" w:hAnsi="Times New Roman" w:cs="Times New Roman"/>
          <w:b/>
          <w:bCs/>
          <w:sz w:val="56"/>
          <w:szCs w:val="56"/>
        </w:rPr>
        <w:br/>
        <w:t>и зрительной гимнастике для детей с нарушением зрения»</w:t>
      </w:r>
      <w:r w:rsidRPr="00FF30E8">
        <w:rPr>
          <w:rFonts w:ascii="Times New Roman" w:hAnsi="Times New Roman" w:cs="Times New Roman"/>
          <w:sz w:val="56"/>
          <w:szCs w:val="56"/>
        </w:rPr>
        <w:br/>
      </w:r>
      <w:r w:rsidRPr="00FF30E8">
        <w:rPr>
          <w:rFonts w:ascii="Times New Roman" w:hAnsi="Times New Roman" w:cs="Times New Roman"/>
          <w:sz w:val="40"/>
          <w:szCs w:val="40"/>
        </w:rPr>
        <w:br/>
      </w:r>
      <w:r w:rsidRPr="00384F17">
        <w:rPr>
          <w:rFonts w:ascii="Times New Roman" w:hAnsi="Times New Roman" w:cs="Times New Roman"/>
          <w:sz w:val="40"/>
          <w:szCs w:val="40"/>
        </w:rPr>
        <w:br/>
      </w:r>
      <w:r w:rsidRPr="00FF30E8">
        <w:rPr>
          <w:rFonts w:ascii="Times New Roman" w:hAnsi="Times New Roman" w:cs="Times New Roman"/>
          <w:b/>
          <w:bCs/>
          <w:i/>
          <w:sz w:val="40"/>
          <w:szCs w:val="40"/>
        </w:rPr>
        <w:t>Консультация для педагогов и родителей</w:t>
      </w:r>
      <w:r w:rsidRPr="00FF30E8">
        <w:rPr>
          <w:rFonts w:ascii="Times New Roman" w:hAnsi="Times New Roman" w:cs="Times New Roman"/>
          <w:b/>
          <w:bCs/>
          <w:i/>
          <w:sz w:val="40"/>
          <w:szCs w:val="40"/>
        </w:rPr>
        <w:br/>
      </w:r>
    </w:p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:rsidR="00384F17" w:rsidRDefault="00384F17" w:rsidP="00384F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:rsidR="00FF30E8" w:rsidRDefault="00FF30E8" w:rsidP="00384F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:rsidR="00FF30E8" w:rsidRDefault="00FF30E8" w:rsidP="00384F17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:rsidR="00FF30E8" w:rsidRPr="00FF30E8" w:rsidRDefault="00384F17" w:rsidP="00FF30E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84F17">
        <w:rPr>
          <w:rFonts w:ascii="Times New Roman" w:hAnsi="Times New Roman" w:cs="Times New Roman"/>
          <w:b/>
          <w:bCs/>
          <w:sz w:val="40"/>
          <w:szCs w:val="40"/>
        </w:rPr>
        <w:br/>
      </w:r>
      <w:r w:rsidRPr="00384F17">
        <w:rPr>
          <w:rFonts w:ascii="Times New Roman" w:hAnsi="Times New Roman" w:cs="Times New Roman"/>
          <w:b/>
          <w:bCs/>
          <w:sz w:val="36"/>
          <w:szCs w:val="36"/>
        </w:rPr>
        <w:t xml:space="preserve">МКДОУ </w:t>
      </w:r>
      <w:proofErr w:type="spellStart"/>
      <w:r w:rsidRPr="00384F17">
        <w:rPr>
          <w:rFonts w:ascii="Times New Roman" w:hAnsi="Times New Roman" w:cs="Times New Roman"/>
          <w:b/>
          <w:bCs/>
          <w:sz w:val="36"/>
          <w:szCs w:val="36"/>
        </w:rPr>
        <w:t>д</w:t>
      </w:r>
      <w:proofErr w:type="spellEnd"/>
      <w:r w:rsidRPr="00384F17">
        <w:rPr>
          <w:rFonts w:ascii="Times New Roman" w:hAnsi="Times New Roman" w:cs="Times New Roman"/>
          <w:b/>
          <w:bCs/>
          <w:sz w:val="36"/>
          <w:szCs w:val="36"/>
        </w:rPr>
        <w:t>/с №391</w:t>
      </w:r>
      <w:r w:rsidR="00FF30E8">
        <w:rPr>
          <w:rFonts w:ascii="Times New Roman" w:hAnsi="Times New Roman" w:cs="Times New Roman"/>
          <w:b/>
          <w:bCs/>
          <w:sz w:val="36"/>
          <w:szCs w:val="36"/>
        </w:rPr>
        <w:t xml:space="preserve"> комбинированного вида «Ёлочка»</w:t>
      </w:r>
      <w:r w:rsidRPr="00384F17">
        <w:rPr>
          <w:rFonts w:ascii="Times New Roman" w:hAnsi="Times New Roman" w:cs="Times New Roman"/>
          <w:b/>
          <w:bCs/>
          <w:sz w:val="36"/>
          <w:szCs w:val="36"/>
        </w:rPr>
        <w:br/>
        <w:t xml:space="preserve">Учитель-дефектолог </w:t>
      </w:r>
      <w:r w:rsidRPr="00384F17">
        <w:rPr>
          <w:rFonts w:ascii="Times New Roman" w:hAnsi="Times New Roman" w:cs="Times New Roman"/>
          <w:b/>
          <w:bCs/>
          <w:sz w:val="36"/>
          <w:szCs w:val="36"/>
        </w:rPr>
        <w:br/>
        <w:t>Протасова Ольга Викторовна</w:t>
      </w:r>
    </w:p>
    <w:p w:rsidR="00384F17" w:rsidRPr="00FF30E8" w:rsidRDefault="00FF30E8" w:rsidP="00EC77D7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FF30E8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</w:t>
      </w:r>
      <w:r w:rsidR="00384F17" w:rsidRPr="00384F17">
        <w:rPr>
          <w:rFonts w:ascii="Times New Roman" w:hAnsi="Times New Roman" w:cs="Times New Roman"/>
          <w:sz w:val="32"/>
          <w:szCs w:val="32"/>
        </w:rPr>
        <w:t xml:space="preserve">  Сухомлинский писал, что истоки способностей и дарование детей находятся на кончиках их пальцев. От них,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труда, тем сложнее движения, необходимые для этого взаимодействия, тем ярче творческая стихия детского разума. Чем больше мастерства в детской руке, тем ребёнок умнее.</w:t>
      </w:r>
    </w:p>
    <w:p w:rsidR="00384F17" w:rsidRPr="00384F17" w:rsidRDefault="00384F17" w:rsidP="00EC77D7">
      <w:pPr>
        <w:rPr>
          <w:rFonts w:ascii="Times New Roman" w:hAnsi="Times New Roman" w:cs="Times New Roman"/>
          <w:sz w:val="32"/>
          <w:szCs w:val="32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      Развитие мелкой мускулатуры рук является важной задачей для развития ребёнка в целом. То есть является прекрасным стимулом для речевого и умственного развития, развивает координацию движений, улучшает внимание и память, помогает выработать терпение и усидчивость</w:t>
      </w:r>
    </w:p>
    <w:p w:rsidR="00384F17" w:rsidRDefault="00384F17" w:rsidP="00EC77D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      При нарушениях зрения у детей наблюдаются отклонения в физическом развитии, снижается двигательная активность, дети испытывают трудности в координации рук и глаз, мелких координированных движений кисти и пальцев. Наблюдается задержка развития тактильной чувствительности и моторики рук.</w:t>
      </w:r>
    </w:p>
    <w:p w:rsidR="00384F17" w:rsidRDefault="00384F17" w:rsidP="00EC77D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     Поэтому дети с нарушением зрения нуждаются в развитии мелкой моторики, так как хорошо развитые движения и тактильная чувствительность пальцев в значительной степени компенсируют недостаточность зрения. Стоит также упомянуть и о том, что координация рук находится в тесной взаимосвязи с развитием умственных способностей ребёнка.</w:t>
      </w:r>
    </w:p>
    <w:p w:rsidR="00384F17" w:rsidRDefault="00384F17" w:rsidP="00EC77D7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       В связи с этим, в нашем детском саду для детей с нарушением зрения уделяется большое внимание развитию мелкой моторики. На специальных коррекционных занятиях учителя-дефектолога и  учителя-логопеда, а также воспитателями в группах проводится много упражнений, нацеленных на развитие осязания и мелкой моторики, такие как: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</w:t>
      </w:r>
      <w:r w:rsidR="00590576" w:rsidRPr="00384F17">
        <w:rPr>
          <w:rFonts w:ascii="Times New Roman" w:hAnsi="Times New Roman" w:cs="Times New Roman"/>
          <w:sz w:val="32"/>
          <w:szCs w:val="32"/>
        </w:rPr>
        <w:t>нуровка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н</w:t>
      </w:r>
      <w:r w:rsidR="00590576" w:rsidRPr="00384F17">
        <w:rPr>
          <w:rFonts w:ascii="Times New Roman" w:hAnsi="Times New Roman" w:cs="Times New Roman"/>
          <w:sz w:val="32"/>
          <w:szCs w:val="32"/>
        </w:rPr>
        <w:t>анизывание колец, бус</w:t>
      </w:r>
      <w:r>
        <w:rPr>
          <w:rFonts w:ascii="Times New Roman" w:hAnsi="Times New Roman" w:cs="Times New Roman"/>
          <w:sz w:val="32"/>
          <w:szCs w:val="32"/>
        </w:rPr>
        <w:t>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590576" w:rsidRPr="00384F17">
        <w:rPr>
          <w:rFonts w:ascii="Times New Roman" w:hAnsi="Times New Roman" w:cs="Times New Roman"/>
          <w:sz w:val="32"/>
          <w:szCs w:val="32"/>
        </w:rPr>
        <w:t>гры с прищепками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мозаика;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с конструкторами;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90576" w:rsidRPr="00384F17">
        <w:rPr>
          <w:rFonts w:ascii="Times New Roman" w:hAnsi="Times New Roman" w:cs="Times New Roman"/>
          <w:sz w:val="32"/>
          <w:szCs w:val="32"/>
        </w:rPr>
        <w:t>еребирание круп, семян и мелких предметов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</w:t>
      </w:r>
      <w:r w:rsidR="00590576" w:rsidRPr="00384F17">
        <w:rPr>
          <w:rFonts w:ascii="Times New Roman" w:hAnsi="Times New Roman" w:cs="Times New Roman"/>
          <w:sz w:val="32"/>
          <w:szCs w:val="32"/>
        </w:rPr>
        <w:t>гры со счётными палочками</w:t>
      </w:r>
      <w:r>
        <w:rPr>
          <w:rFonts w:ascii="Times New Roman" w:hAnsi="Times New Roman" w:cs="Times New Roman"/>
          <w:sz w:val="32"/>
          <w:szCs w:val="32"/>
        </w:rPr>
        <w:t>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90576" w:rsidRPr="00384F17">
        <w:rPr>
          <w:rFonts w:ascii="Times New Roman" w:hAnsi="Times New Roman" w:cs="Times New Roman"/>
          <w:sz w:val="32"/>
          <w:szCs w:val="32"/>
        </w:rPr>
        <w:t>летение кос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590576" w:rsidRPr="00384F17">
        <w:rPr>
          <w:rFonts w:ascii="Times New Roman" w:hAnsi="Times New Roman" w:cs="Times New Roman"/>
          <w:sz w:val="32"/>
          <w:szCs w:val="32"/>
        </w:rPr>
        <w:t>брывная аппликация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</w:t>
      </w:r>
      <w:r w:rsidR="00590576" w:rsidRPr="00384F17">
        <w:rPr>
          <w:rFonts w:ascii="Times New Roman" w:hAnsi="Times New Roman" w:cs="Times New Roman"/>
          <w:sz w:val="32"/>
          <w:szCs w:val="32"/>
        </w:rPr>
        <w:t>епка</w:t>
      </w:r>
      <w:r>
        <w:rPr>
          <w:rFonts w:ascii="Times New Roman" w:hAnsi="Times New Roman" w:cs="Times New Roman"/>
          <w:sz w:val="32"/>
          <w:szCs w:val="32"/>
        </w:rPr>
        <w:t>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0000" w:rsidRPr="00384F17" w:rsidRDefault="00CA4707" w:rsidP="00384F17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</w:t>
      </w:r>
      <w:r w:rsidR="00590576" w:rsidRPr="00384F17">
        <w:rPr>
          <w:rFonts w:ascii="Times New Roman" w:hAnsi="Times New Roman" w:cs="Times New Roman"/>
          <w:sz w:val="32"/>
          <w:szCs w:val="32"/>
        </w:rPr>
        <w:t>асте</w:t>
      </w:r>
      <w:r>
        <w:rPr>
          <w:rFonts w:ascii="Times New Roman" w:hAnsi="Times New Roman" w:cs="Times New Roman"/>
          <w:sz w:val="32"/>
          <w:szCs w:val="32"/>
        </w:rPr>
        <w:t>гивание и расстегивание пуговиц.</w:t>
      </w:r>
    </w:p>
    <w:p w:rsidR="00384F17" w:rsidRPr="00384F17" w:rsidRDefault="00384F17" w:rsidP="00384F17">
      <w:pPr>
        <w:rPr>
          <w:rFonts w:ascii="Times New Roman" w:hAnsi="Times New Roman" w:cs="Times New Roman"/>
          <w:sz w:val="32"/>
          <w:szCs w:val="32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gramStart"/>
      <w:r w:rsidRPr="00384F17">
        <w:rPr>
          <w:rFonts w:ascii="Times New Roman" w:hAnsi="Times New Roman" w:cs="Times New Roman"/>
          <w:sz w:val="32"/>
          <w:szCs w:val="32"/>
        </w:rPr>
        <w:t>более старшего</w:t>
      </w:r>
      <w:proofErr w:type="gramEnd"/>
      <w:r w:rsidRPr="00384F17">
        <w:rPr>
          <w:rFonts w:ascii="Times New Roman" w:hAnsi="Times New Roman" w:cs="Times New Roman"/>
          <w:sz w:val="32"/>
          <w:szCs w:val="32"/>
        </w:rPr>
        <w:t xml:space="preserve"> возраста, используются всевозможные упражнения с элементами письма, такие как:</w:t>
      </w:r>
    </w:p>
    <w:p w:rsidR="00000000" w:rsidRPr="00384F17" w:rsidRDefault="00CA4707" w:rsidP="00384F17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</w:t>
      </w:r>
      <w:r w:rsidR="00590576" w:rsidRPr="00384F17">
        <w:rPr>
          <w:rFonts w:ascii="Times New Roman" w:hAnsi="Times New Roman" w:cs="Times New Roman"/>
          <w:sz w:val="32"/>
          <w:szCs w:val="32"/>
        </w:rPr>
        <w:t>тр</w:t>
      </w:r>
      <w:r w:rsidR="00590576" w:rsidRPr="00384F17">
        <w:rPr>
          <w:rFonts w:ascii="Times New Roman" w:hAnsi="Times New Roman" w:cs="Times New Roman"/>
          <w:sz w:val="32"/>
          <w:szCs w:val="32"/>
        </w:rPr>
        <w:t>иховка в разных направлениях</w:t>
      </w:r>
      <w:r>
        <w:rPr>
          <w:rFonts w:ascii="Times New Roman" w:hAnsi="Times New Roman" w:cs="Times New Roman"/>
          <w:sz w:val="32"/>
          <w:szCs w:val="32"/>
        </w:rPr>
        <w:t>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0000" w:rsidRPr="00384F17" w:rsidRDefault="00CA4707" w:rsidP="00384F17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590576" w:rsidRPr="00384F17">
        <w:rPr>
          <w:rFonts w:ascii="Times New Roman" w:hAnsi="Times New Roman" w:cs="Times New Roman"/>
          <w:sz w:val="32"/>
          <w:szCs w:val="32"/>
        </w:rPr>
        <w:t>бводки по трафарету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000000" w:rsidRPr="00384F17" w:rsidRDefault="00CA4707" w:rsidP="00384F17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384F17">
        <w:rPr>
          <w:rFonts w:ascii="Times New Roman" w:hAnsi="Times New Roman" w:cs="Times New Roman"/>
          <w:sz w:val="32"/>
          <w:szCs w:val="32"/>
        </w:rPr>
        <w:t>аскрашивание</w:t>
      </w:r>
      <w:r>
        <w:rPr>
          <w:rFonts w:ascii="Times New Roman" w:hAnsi="Times New Roman" w:cs="Times New Roman"/>
          <w:sz w:val="32"/>
          <w:szCs w:val="32"/>
        </w:rPr>
        <w:t>;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00000" w:rsidRPr="00384F17" w:rsidRDefault="00CA4707" w:rsidP="00384F17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590576" w:rsidRPr="00384F17">
        <w:rPr>
          <w:rFonts w:ascii="Times New Roman" w:hAnsi="Times New Roman" w:cs="Times New Roman"/>
          <w:sz w:val="32"/>
          <w:szCs w:val="32"/>
        </w:rPr>
        <w:t xml:space="preserve">рописи </w:t>
      </w:r>
      <w:r>
        <w:rPr>
          <w:rFonts w:ascii="Times New Roman" w:hAnsi="Times New Roman" w:cs="Times New Roman"/>
          <w:sz w:val="32"/>
          <w:szCs w:val="32"/>
        </w:rPr>
        <w:t>и другие.</w:t>
      </w:r>
    </w:p>
    <w:p w:rsidR="00000000" w:rsidRPr="00384F17" w:rsidRDefault="00590576" w:rsidP="00CA4707">
      <w:pPr>
        <w:ind w:left="720"/>
        <w:rPr>
          <w:rFonts w:ascii="Times New Roman" w:hAnsi="Times New Roman" w:cs="Times New Roman"/>
          <w:sz w:val="32"/>
          <w:szCs w:val="32"/>
        </w:rPr>
      </w:pPr>
      <w:r w:rsidRPr="00384F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84F17" w:rsidRPr="00CA4707" w:rsidRDefault="00CA4707" w:rsidP="00384F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Детям с нарушения</w:t>
      </w:r>
      <w:r w:rsidR="00384F17" w:rsidRPr="00384F17"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384F17" w:rsidRPr="00384F17">
        <w:rPr>
          <w:rFonts w:ascii="Times New Roman" w:hAnsi="Times New Roman" w:cs="Times New Roman"/>
          <w:sz w:val="32"/>
          <w:szCs w:val="32"/>
        </w:rPr>
        <w:t xml:space="preserve"> зрения необходимо уделять большое внимание развитию мелкой моторики и сочетать его с решением других задач коррекционно-педагогической работы. Для этого педагогические методики должны быть универсальны. В работе с детьми данной категории следует вести поиск таких форм обучения, в которых одновременно р</w:t>
      </w:r>
      <w:r>
        <w:rPr>
          <w:rFonts w:ascii="Times New Roman" w:hAnsi="Times New Roman" w:cs="Times New Roman"/>
          <w:sz w:val="32"/>
          <w:szCs w:val="32"/>
        </w:rPr>
        <w:t>еализуются два направления:</w:t>
      </w:r>
      <w:r>
        <w:rPr>
          <w:rFonts w:ascii="Times New Roman" w:hAnsi="Times New Roman" w:cs="Times New Roman"/>
          <w:sz w:val="32"/>
          <w:szCs w:val="32"/>
        </w:rPr>
        <w:br/>
        <w:t>1. развитие ребёнка;</w:t>
      </w:r>
      <w:r>
        <w:rPr>
          <w:rFonts w:ascii="Times New Roman" w:hAnsi="Times New Roman" w:cs="Times New Roman"/>
          <w:sz w:val="32"/>
          <w:szCs w:val="32"/>
        </w:rPr>
        <w:br/>
        <w:t>2. в</w:t>
      </w:r>
      <w:r w:rsidR="00384F17" w:rsidRPr="00384F17">
        <w:rPr>
          <w:rFonts w:ascii="Times New Roman" w:hAnsi="Times New Roman" w:cs="Times New Roman"/>
          <w:sz w:val="32"/>
          <w:szCs w:val="32"/>
        </w:rPr>
        <w:t>осстановление и компенсация нарушенных функций.</w:t>
      </w:r>
    </w:p>
    <w:p w:rsidR="00FF30E8" w:rsidRPr="00FF30E8" w:rsidRDefault="004C1BC8" w:rsidP="00FF30E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Мы предлагаем</w:t>
      </w:r>
      <w:r w:rsidR="00FF30E8" w:rsidRPr="00FF30E8">
        <w:rPr>
          <w:rFonts w:ascii="Times New Roman" w:hAnsi="Times New Roman" w:cs="Times New Roman"/>
          <w:sz w:val="32"/>
          <w:szCs w:val="32"/>
        </w:rPr>
        <w:t xml:space="preserve"> комбинированные упражнения по мелкой моторике и зрительной гимнастике с цветными </w:t>
      </w:r>
      <w:proofErr w:type="spellStart"/>
      <w:r w:rsidR="00FF30E8" w:rsidRPr="00FF30E8">
        <w:rPr>
          <w:rFonts w:ascii="Times New Roman" w:hAnsi="Times New Roman" w:cs="Times New Roman"/>
          <w:sz w:val="32"/>
          <w:szCs w:val="32"/>
        </w:rPr>
        <w:t>резиночками</w:t>
      </w:r>
      <w:proofErr w:type="spellEnd"/>
      <w:r w:rsidR="00FF30E8" w:rsidRPr="00FF30E8">
        <w:rPr>
          <w:rFonts w:ascii="Times New Roman" w:hAnsi="Times New Roman" w:cs="Times New Roman"/>
          <w:sz w:val="32"/>
          <w:szCs w:val="32"/>
        </w:rPr>
        <w:t>, которые влияют на зрение ребёнка и включают в себя одновременно решение таких вопросов как: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точности движений пальцев;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</w:t>
      </w:r>
      <w:r w:rsidR="00590576" w:rsidRPr="00116226">
        <w:rPr>
          <w:rFonts w:ascii="Times New Roman" w:hAnsi="Times New Roman" w:cs="Times New Roman"/>
          <w:sz w:val="32"/>
          <w:szCs w:val="32"/>
        </w:rPr>
        <w:t>ормирование координированных движений пальцев под визуальным контролем и без него;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ориентации на руках;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осязательного восприятия;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зрительных функций (главным образом аккомодации);</w:t>
      </w:r>
    </w:p>
    <w:p w:rsidR="00000000" w:rsidRPr="00116226" w:rsidRDefault="00CA4707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подвижности глаз и фиксации;</w:t>
      </w:r>
    </w:p>
    <w:p w:rsidR="00000000" w:rsidRPr="00116226" w:rsidRDefault="007F0C52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</w:t>
      </w:r>
      <w:r w:rsidR="00590576" w:rsidRPr="00116226">
        <w:rPr>
          <w:rFonts w:ascii="Times New Roman" w:hAnsi="Times New Roman" w:cs="Times New Roman"/>
          <w:sz w:val="32"/>
          <w:szCs w:val="32"/>
        </w:rPr>
        <w:t>тие зрительного восприятия (восприятие объектов при разной удалённости, прослеживание за действиями руки и др.);</w:t>
      </w:r>
    </w:p>
    <w:p w:rsidR="00000000" w:rsidRPr="00116226" w:rsidRDefault="007F0C52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зрительного внимания и зрительной памяти;</w:t>
      </w:r>
    </w:p>
    <w:p w:rsidR="00000000" w:rsidRPr="00116226" w:rsidRDefault="007F0C52" w:rsidP="00116226">
      <w:pPr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590576" w:rsidRPr="00116226">
        <w:rPr>
          <w:rFonts w:ascii="Times New Roman" w:hAnsi="Times New Roman" w:cs="Times New Roman"/>
          <w:sz w:val="32"/>
          <w:szCs w:val="32"/>
        </w:rPr>
        <w:t>азвитие речи.</w:t>
      </w:r>
    </w:p>
    <w:p w:rsidR="00FF30E8" w:rsidRDefault="00116226" w:rsidP="007F0C52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16226">
        <w:rPr>
          <w:rFonts w:ascii="Times New Roman" w:hAnsi="Times New Roman" w:cs="Times New Roman"/>
          <w:b/>
          <w:bCs/>
          <w:sz w:val="32"/>
          <w:szCs w:val="32"/>
        </w:rPr>
        <w:t>Учебный материал: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sz w:val="32"/>
          <w:szCs w:val="32"/>
        </w:rPr>
        <w:t xml:space="preserve">Учебным материалом для проведения упражнений служат разные размеры рук: маленькая «скульптурная», средняя и большая «плоскостная», а также рука ребёнка и рука педагога. Это даёт возможность увеличивать расстояние фокусировки для детей с косоглазием и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амблиопией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от одного метра до шести. Разноцветные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, которые дети нанизывают на пальцы, разноцветные магниты.</w:t>
      </w:r>
    </w:p>
    <w:p w:rsidR="00116226" w:rsidRPr="00116226" w:rsidRDefault="00116226" w:rsidP="007F0C5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b/>
          <w:bCs/>
          <w:sz w:val="32"/>
          <w:szCs w:val="32"/>
        </w:rPr>
        <w:t>Подготовительный этап: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sz w:val="32"/>
          <w:szCs w:val="32"/>
        </w:rPr>
        <w:t xml:space="preserve">Цель этого этапа ознакомить детей с учебным материалом, местом и вариантами выполнения упражнений, обучить одеванию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на каждый палец, названию пальцев, подготовить детей к усвоению определённых правил, по которым следует действовать. Эти правила  </w:t>
      </w:r>
      <w:r w:rsidRPr="00116226">
        <w:rPr>
          <w:rFonts w:ascii="Times New Roman" w:hAnsi="Times New Roman" w:cs="Times New Roman"/>
          <w:sz w:val="32"/>
          <w:szCs w:val="32"/>
        </w:rPr>
        <w:lastRenderedPageBreak/>
        <w:t>связаны с выполнением задания по показу, по схематическому рисунку, по словесной инструкции, с помощью комбинированной информации.</w:t>
      </w:r>
    </w:p>
    <w:p w:rsidR="00116226" w:rsidRDefault="00116226" w:rsidP="00116226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16226">
        <w:rPr>
          <w:rFonts w:ascii="Times New Roman" w:hAnsi="Times New Roman" w:cs="Times New Roman"/>
          <w:sz w:val="32"/>
          <w:szCs w:val="32"/>
        </w:rPr>
        <w:t xml:space="preserve">Подготовительный этап может быть организован в любой зоне помещения группы или кабинета дефектолога. Дети могут находиться, как за рабочими местами (столами) расположенными в несколько рядов, так и за столами, расставленными различным образом (в линию, полукругом, п-образно). Важно, чтобы образец с цветными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резиночками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располагался в зоне комфортного видения: недалеко, при нормальном освещении, чтобы дети без лишних затрат правильно понимали пространственное расположение руки и считывали с неё информацию.</w:t>
      </w:r>
    </w:p>
    <w:p w:rsidR="00116226" w:rsidRPr="00116226" w:rsidRDefault="00116226" w:rsidP="007F0C52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b/>
          <w:bCs/>
          <w:sz w:val="32"/>
          <w:szCs w:val="32"/>
        </w:rPr>
        <w:t>Игровой этап:</w:t>
      </w:r>
    </w:p>
    <w:p w:rsidR="00116226" w:rsidRPr="00116226" w:rsidRDefault="007F0C52" w:rsidP="00116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16226" w:rsidRPr="00116226">
        <w:rPr>
          <w:rFonts w:ascii="Times New Roman" w:hAnsi="Times New Roman" w:cs="Times New Roman"/>
          <w:sz w:val="32"/>
          <w:szCs w:val="32"/>
        </w:rPr>
        <w:t xml:space="preserve">Игровые упражнения  проходят в группе, в кабинете дефектолога, используются на различных викторинах, соревнованиях и физкультминутках. 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sz w:val="32"/>
          <w:szCs w:val="32"/>
        </w:rPr>
        <w:t xml:space="preserve">Во всех упражнениях представлено надевание ребёнком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на свои руки по какому-либо образцу или определённым правилам. Главная особенность этих упражнений заключается в том, чтобы образец для выполнения задания был удалён от ребёнка на некоторое расстояние. Только в этом случае может быть обеспечена зрительная гимнастика глаза, когда фокусировка изменяется с близкого расстояния вдаль и обратно несколько раз подряд. Такое чередование улучшает процесс аккомодации, уменьшает время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переаккомодации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. В тоже время, следует помнить, что расположение образца вдали должно обеспечивать его хорошее видение (т.е. образец должен быть соответствующего размера и контраста, чтобы ребёнок с нарушением зрения видел его не на пределе своих возможностей).</w:t>
      </w:r>
    </w:p>
    <w:p w:rsidR="00116226" w:rsidRDefault="00116226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116226" w:rsidRPr="007F0C52" w:rsidRDefault="00116226" w:rsidP="007F0C52">
      <w:pPr>
        <w:jc w:val="center"/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</w:pPr>
      <w:r w:rsidRPr="007F0C52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lastRenderedPageBreak/>
        <w:t xml:space="preserve">Игровые упражнения </w:t>
      </w:r>
      <w:r w:rsidRPr="007F0C52"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 xml:space="preserve"> </w:t>
      </w:r>
      <w:r w:rsidRPr="007F0C52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t>с использованием «живых» рук</w:t>
      </w:r>
    </w:p>
    <w:p w:rsidR="00116226" w:rsidRPr="007F0C52" w:rsidRDefault="00116226" w:rsidP="007F0C52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F0C52">
        <w:rPr>
          <w:rFonts w:ascii="Times New Roman" w:hAnsi="Times New Roman" w:cs="Times New Roman"/>
          <w:b/>
          <w:bCs/>
          <w:i/>
          <w:sz w:val="36"/>
          <w:szCs w:val="36"/>
        </w:rPr>
        <w:t>«Сделай как я»</w:t>
      </w:r>
    </w:p>
    <w:p w:rsidR="00116226" w:rsidRPr="007F0C52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116226">
        <w:rPr>
          <w:rFonts w:ascii="Times New Roman" w:hAnsi="Times New Roman" w:cs="Times New Roman"/>
          <w:sz w:val="32"/>
          <w:szCs w:val="32"/>
        </w:rPr>
        <w:t xml:space="preserve"> у педагога и каждого ребёнка одна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резиночка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.</w:t>
      </w:r>
      <w:r w:rsidRPr="00116226">
        <w:rPr>
          <w:rFonts w:ascii="Times New Roman" w:hAnsi="Times New Roman" w:cs="Times New Roman"/>
          <w:sz w:val="32"/>
          <w:szCs w:val="32"/>
        </w:rPr>
        <w:br/>
      </w: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7F0C5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16226">
        <w:rPr>
          <w:rFonts w:ascii="Times New Roman" w:hAnsi="Times New Roman" w:cs="Times New Roman"/>
          <w:sz w:val="32"/>
          <w:szCs w:val="32"/>
        </w:rPr>
        <w:t xml:space="preserve">педагог надевает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резиночку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на определённый палец и показывает детям. Они должны повторить его действия.</w:t>
      </w:r>
      <w:r w:rsidRPr="00116226">
        <w:rPr>
          <w:rFonts w:ascii="Times New Roman" w:hAnsi="Times New Roman" w:cs="Times New Roman"/>
          <w:sz w:val="32"/>
          <w:szCs w:val="32"/>
        </w:rPr>
        <w:br/>
      </w: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усложнения:</w:t>
      </w:r>
      <w:r w:rsidRPr="007F0C52">
        <w:rPr>
          <w:rFonts w:ascii="Times New Roman" w:hAnsi="Times New Roman" w:cs="Times New Roman"/>
          <w:sz w:val="32"/>
          <w:szCs w:val="32"/>
        </w:rPr>
        <w:br/>
      </w:r>
      <w:r w:rsidR="007F0C5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7F0C52">
        <w:rPr>
          <w:rFonts w:ascii="Times New Roman" w:hAnsi="Times New Roman" w:cs="Times New Roman"/>
          <w:sz w:val="32"/>
          <w:szCs w:val="32"/>
        </w:rPr>
        <w:t>-в</w:t>
      </w:r>
      <w:proofErr w:type="gramEnd"/>
      <w:r w:rsidR="007F0C52">
        <w:rPr>
          <w:rFonts w:ascii="Times New Roman" w:hAnsi="Times New Roman" w:cs="Times New Roman"/>
          <w:sz w:val="32"/>
          <w:szCs w:val="32"/>
        </w:rPr>
        <w:t>ремя показа ограничено;</w:t>
      </w:r>
      <w:r w:rsidR="007F0C52">
        <w:rPr>
          <w:rFonts w:ascii="Times New Roman" w:hAnsi="Times New Roman" w:cs="Times New Roman"/>
          <w:sz w:val="32"/>
          <w:szCs w:val="32"/>
        </w:rPr>
        <w:br/>
        <w:t>-у</w:t>
      </w:r>
      <w:r w:rsidRPr="00116226">
        <w:rPr>
          <w:rFonts w:ascii="Times New Roman" w:hAnsi="Times New Roman" w:cs="Times New Roman"/>
          <w:sz w:val="32"/>
          <w:szCs w:val="32"/>
        </w:rPr>
        <w:t xml:space="preserve"> педагога две, три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</w:t>
      </w:r>
      <w:r w:rsidR="007F0C52">
        <w:rPr>
          <w:rFonts w:ascii="Times New Roman" w:hAnsi="Times New Roman" w:cs="Times New Roman"/>
          <w:sz w:val="32"/>
          <w:szCs w:val="32"/>
        </w:rPr>
        <w:t>чки</w:t>
      </w:r>
      <w:proofErr w:type="spellEnd"/>
      <w:r w:rsidR="007F0C52">
        <w:rPr>
          <w:rFonts w:ascii="Times New Roman" w:hAnsi="Times New Roman" w:cs="Times New Roman"/>
          <w:sz w:val="32"/>
          <w:szCs w:val="32"/>
        </w:rPr>
        <w:t>. Время показа ограничено;</w:t>
      </w:r>
      <w:proofErr w:type="gramStart"/>
      <w:r w:rsidR="007F0C52">
        <w:rPr>
          <w:rFonts w:ascii="Times New Roman" w:hAnsi="Times New Roman" w:cs="Times New Roman"/>
          <w:sz w:val="32"/>
          <w:szCs w:val="32"/>
        </w:rPr>
        <w:br/>
        <w:t>-</w:t>
      </w:r>
      <w:proofErr w:type="gramEnd"/>
      <w:r w:rsidR="007F0C52">
        <w:rPr>
          <w:rFonts w:ascii="Times New Roman" w:hAnsi="Times New Roman" w:cs="Times New Roman"/>
          <w:sz w:val="32"/>
          <w:szCs w:val="32"/>
        </w:rPr>
        <w:t>н</w:t>
      </w:r>
      <w:r w:rsidRPr="00116226">
        <w:rPr>
          <w:rFonts w:ascii="Times New Roman" w:hAnsi="Times New Roman" w:cs="Times New Roman"/>
          <w:sz w:val="32"/>
          <w:szCs w:val="32"/>
        </w:rPr>
        <w:t xml:space="preserve">адевание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проходит с называнием соответствующего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пальца;</w:t>
      </w:r>
      <w:r w:rsidR="007F0C52">
        <w:rPr>
          <w:rFonts w:ascii="Times New Roman" w:hAnsi="Times New Roman" w:cs="Times New Roman"/>
          <w:sz w:val="32"/>
          <w:szCs w:val="32"/>
        </w:rPr>
        <w:t>-р</w:t>
      </w:r>
      <w:r w:rsidRPr="00116226">
        <w:rPr>
          <w:rFonts w:ascii="Times New Roman" w:hAnsi="Times New Roman" w:cs="Times New Roman"/>
          <w:sz w:val="32"/>
          <w:szCs w:val="32"/>
        </w:rPr>
        <w:t>оль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 xml:space="preserve"> ведущего переходит от одного ребёнка к другому.</w:t>
      </w:r>
    </w:p>
    <w:p w:rsidR="00116226" w:rsidRPr="00116226" w:rsidRDefault="00116226" w:rsidP="00116226">
      <w:pPr>
        <w:ind w:left="-993" w:firstLine="993"/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3002446" cy="2365513"/>
            <wp:effectExtent l="19050" t="0" r="7454" b="0"/>
            <wp:docPr id="1" name="Рисунок 1" descr="C:\Documents and Settings\Admin\Рабочий стол\Новая папка\100_0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C:\Documents and Settings\Admin\Рабочий стол\Новая папка\100_02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46" cy="2365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226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16226" w:rsidRDefault="00116226" w:rsidP="00116226">
      <w:pPr>
        <w:tabs>
          <w:tab w:val="left" w:pos="10063"/>
        </w:tabs>
        <w:ind w:right="140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tabs>
          <w:tab w:val="left" w:pos="10063"/>
        </w:tabs>
        <w:ind w:right="140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tabs>
          <w:tab w:val="left" w:pos="10063"/>
        </w:tabs>
        <w:ind w:right="140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16449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2982566" cy="2454965"/>
            <wp:effectExtent l="19050" t="0" r="8284" b="0"/>
            <wp:docPr id="7" name="Рисунок 2" descr="C:\Documents and Settings\Admin\Рабочий стол\Новая папка\100_0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4" descr="C:\Documents and Settings\Admin\Рабочий стол\Новая папка\100_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66" cy="24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26" w:rsidRPr="007F0C52" w:rsidRDefault="00116226" w:rsidP="00E16449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7F0C52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«Посмотри и повтори»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11622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116226">
        <w:rPr>
          <w:rFonts w:ascii="Times New Roman" w:hAnsi="Times New Roman" w:cs="Times New Roman"/>
          <w:sz w:val="32"/>
          <w:szCs w:val="32"/>
        </w:rPr>
        <w:t xml:space="preserve">у каждого ребёнка свой набор цветных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. Педагог представляет детям некоторую композицию на своей руке.</w:t>
      </w:r>
    </w:p>
    <w:p w:rsidR="00116226" w:rsidRPr="007F0C52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7F0C52">
        <w:rPr>
          <w:rFonts w:ascii="Times New Roman" w:hAnsi="Times New Roman" w:cs="Times New Roman"/>
          <w:sz w:val="32"/>
          <w:szCs w:val="32"/>
        </w:rPr>
        <w:t xml:space="preserve"> повторить показанную композицию правильно и быстро.</w:t>
      </w:r>
    </w:p>
    <w:p w:rsidR="00116226" w:rsidRPr="007F0C52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усложнения:</w:t>
      </w:r>
      <w:r w:rsidRPr="007F0C5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7F0C52" w:rsidRDefault="007F0C52" w:rsidP="00116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</w:t>
      </w:r>
      <w:r w:rsidR="00116226" w:rsidRPr="00116226">
        <w:rPr>
          <w:rFonts w:ascii="Times New Roman" w:hAnsi="Times New Roman" w:cs="Times New Roman"/>
          <w:sz w:val="32"/>
          <w:szCs w:val="32"/>
        </w:rPr>
        <w:t xml:space="preserve">ремя показа композиции </w:t>
      </w:r>
      <w:proofErr w:type="spellStart"/>
      <w:r w:rsidR="00116226" w:rsidRPr="00116226">
        <w:rPr>
          <w:rFonts w:ascii="Times New Roman" w:hAnsi="Times New Roman" w:cs="Times New Roman"/>
          <w:sz w:val="32"/>
          <w:szCs w:val="32"/>
        </w:rPr>
        <w:t>ограничено</w:t>
      </w:r>
      <w:proofErr w:type="gramStart"/>
      <w:r w:rsidR="00116226" w:rsidRPr="00116226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>-</w:t>
      </w:r>
      <w:proofErr w:type="gramEnd"/>
      <w:r>
        <w:rPr>
          <w:rFonts w:ascii="Times New Roman" w:hAnsi="Times New Roman" w:cs="Times New Roman"/>
          <w:sz w:val="32"/>
          <w:szCs w:val="32"/>
        </w:rPr>
        <w:t>п</w:t>
      </w:r>
      <w:r w:rsidR="00116226" w:rsidRPr="00116226">
        <w:rPr>
          <w:rFonts w:ascii="Times New Roman" w:hAnsi="Times New Roman" w:cs="Times New Roman"/>
          <w:sz w:val="32"/>
          <w:szCs w:val="32"/>
        </w:rPr>
        <w:t>едагог</w:t>
      </w:r>
      <w:proofErr w:type="spellEnd"/>
      <w:r w:rsidR="00116226" w:rsidRPr="00116226">
        <w:rPr>
          <w:rFonts w:ascii="Times New Roman" w:hAnsi="Times New Roman" w:cs="Times New Roman"/>
          <w:sz w:val="32"/>
          <w:szCs w:val="32"/>
        </w:rPr>
        <w:t xml:space="preserve"> передвигает руку в пространстве с постоянной скоростью. При этом он может периодически останавливаться на мгновение (для фиксации взгляда);</w:t>
      </w:r>
    </w:p>
    <w:p w:rsidR="007F0C52" w:rsidRDefault="007F0C52" w:rsidP="00116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</w:t>
      </w:r>
      <w:r w:rsidR="00116226" w:rsidRPr="00116226">
        <w:rPr>
          <w:rFonts w:ascii="Times New Roman" w:hAnsi="Times New Roman" w:cs="Times New Roman"/>
          <w:sz w:val="32"/>
          <w:szCs w:val="32"/>
        </w:rPr>
        <w:t>альцы педагога обязательно прямые, но форма кисти может изменяться;</w:t>
      </w:r>
    </w:p>
    <w:p w:rsidR="007F0C52" w:rsidRDefault="007F0C52" w:rsidP="00116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</w:t>
      </w:r>
      <w:r w:rsidR="00116226" w:rsidRPr="00116226">
        <w:rPr>
          <w:rFonts w:ascii="Times New Roman" w:hAnsi="Times New Roman" w:cs="Times New Roman"/>
          <w:sz w:val="32"/>
          <w:szCs w:val="32"/>
        </w:rPr>
        <w:t>едагог представляет композицию на двух руках;</w:t>
      </w:r>
    </w:p>
    <w:p w:rsidR="00116226" w:rsidRPr="00116226" w:rsidRDefault="007F0C52" w:rsidP="0011622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-и</w:t>
      </w:r>
      <w:r w:rsidR="00116226" w:rsidRPr="00116226">
        <w:rPr>
          <w:rFonts w:ascii="Times New Roman" w:hAnsi="Times New Roman" w:cs="Times New Roman"/>
          <w:sz w:val="32"/>
          <w:szCs w:val="32"/>
        </w:rPr>
        <w:t>гровое упражнение проходит между детьми в парах. Педагог контролирует игровой процесс.</w:t>
      </w:r>
    </w:p>
    <w:p w:rsidR="00116226" w:rsidRPr="00116226" w:rsidRDefault="00116226" w:rsidP="0011622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b/>
          <w:bCs/>
          <w:i/>
          <w:iCs/>
          <w:sz w:val="32"/>
          <w:szCs w:val="32"/>
        </w:rPr>
        <w:drawing>
          <wp:inline distT="0" distB="0" distL="0" distR="0">
            <wp:extent cx="4319457" cy="3061252"/>
            <wp:effectExtent l="19050" t="0" r="4893" b="0"/>
            <wp:docPr id="3" name="Рисунок 3" descr="C:\Documents and Settings\Admin\Рабочий стол\Новая папка\100_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2" descr="C:\Documents and Settings\Admin\Рабочий стол\Новая папка\100_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77" cy="30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17" w:rsidRDefault="00384F17" w:rsidP="0011622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0C52" w:rsidRPr="007F0C52" w:rsidRDefault="007F0C52" w:rsidP="0011622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16226" w:rsidRPr="007F0C52" w:rsidRDefault="00116226" w:rsidP="007F0C52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szCs w:val="40"/>
        </w:rPr>
      </w:pPr>
      <w:r w:rsidRPr="007F0C52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lastRenderedPageBreak/>
        <w:t xml:space="preserve">Игровые упражнения </w:t>
      </w:r>
      <w:r w:rsidRPr="007F0C52"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 xml:space="preserve"> </w:t>
      </w:r>
      <w:r w:rsidRPr="007F0C52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t>с использованием «скульптурных» рук</w:t>
      </w:r>
    </w:p>
    <w:p w:rsidR="00116226" w:rsidRPr="007F0C52" w:rsidRDefault="00116226" w:rsidP="007F0C52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7F0C52">
        <w:rPr>
          <w:rFonts w:ascii="Times New Roman" w:hAnsi="Times New Roman" w:cs="Times New Roman"/>
          <w:b/>
          <w:bCs/>
          <w:i/>
          <w:sz w:val="36"/>
          <w:szCs w:val="36"/>
        </w:rPr>
        <w:t>«Заметно – незаметно»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</w:t>
      </w:r>
      <w:r w:rsidRPr="007F0C52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116226">
        <w:rPr>
          <w:rFonts w:ascii="Times New Roman" w:hAnsi="Times New Roman" w:cs="Times New Roman"/>
          <w:sz w:val="32"/>
          <w:szCs w:val="32"/>
        </w:rPr>
        <w:t xml:space="preserve"> у каждого ребёнка своя «скульптурная» рука и соответствующий набор цветных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.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116226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116226">
        <w:rPr>
          <w:rFonts w:ascii="Times New Roman" w:hAnsi="Times New Roman" w:cs="Times New Roman"/>
          <w:sz w:val="32"/>
          <w:szCs w:val="32"/>
        </w:rPr>
        <w:t xml:space="preserve">создать композицию определённого (хроматического) контраста. </w:t>
      </w:r>
      <w:proofErr w:type="gramStart"/>
      <w:r w:rsidRPr="00116226">
        <w:rPr>
          <w:rFonts w:ascii="Times New Roman" w:hAnsi="Times New Roman" w:cs="Times New Roman"/>
          <w:sz w:val="32"/>
          <w:szCs w:val="32"/>
        </w:rPr>
        <w:t>Объясняя задание, педагог употребляет такие слова как: «яркий», «сочный», «бросающийся в глаза», «очень заметный», «красивый», «почти незаметный», «неприметный», «сливающийся», «одинаковый» и т.д.</w:t>
      </w:r>
      <w:proofErr w:type="gramEnd"/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выполнения</w:t>
      </w:r>
      <w:r w:rsidRPr="007F0C52">
        <w:rPr>
          <w:rFonts w:ascii="Times New Roman" w:hAnsi="Times New Roman" w:cs="Times New Roman"/>
          <w:i/>
          <w:iCs/>
          <w:sz w:val="32"/>
          <w:szCs w:val="32"/>
        </w:rPr>
        <w:t>:</w:t>
      </w:r>
      <w:r w:rsidRPr="00116226">
        <w:rPr>
          <w:rFonts w:ascii="Times New Roman" w:hAnsi="Times New Roman" w:cs="Times New Roman"/>
          <w:sz w:val="32"/>
          <w:szCs w:val="32"/>
        </w:rPr>
        <w:t xml:space="preserve"> тоже задание выполнить на собственных руках. На одной руке  контрастный вариант композиции, на другой – сливающийся вариант. Дети указывают на ту руку, на которой они лучше различают </w:t>
      </w:r>
      <w:proofErr w:type="spellStart"/>
      <w:r w:rsidRPr="00116226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116226">
        <w:rPr>
          <w:rFonts w:ascii="Times New Roman" w:hAnsi="Times New Roman" w:cs="Times New Roman"/>
          <w:sz w:val="32"/>
          <w:szCs w:val="32"/>
        </w:rPr>
        <w:t>.</w:t>
      </w:r>
    </w:p>
    <w:p w:rsidR="00116226" w:rsidRPr="00116226" w:rsidRDefault="00116226" w:rsidP="00116226">
      <w:pPr>
        <w:rPr>
          <w:rFonts w:ascii="Times New Roman" w:hAnsi="Times New Roman" w:cs="Times New Roman"/>
          <w:sz w:val="32"/>
          <w:szCs w:val="32"/>
        </w:rPr>
      </w:pPr>
      <w:r w:rsidRPr="00116226">
        <w:rPr>
          <w:rFonts w:ascii="Times New Roman" w:hAnsi="Times New Roman" w:cs="Times New Roman"/>
          <w:sz w:val="32"/>
          <w:szCs w:val="32"/>
        </w:rPr>
        <w:t> </w:t>
      </w:r>
    </w:p>
    <w:p w:rsidR="00384F17" w:rsidRDefault="00116226" w:rsidP="00116226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116226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22933" cy="2286000"/>
            <wp:effectExtent l="19050" t="0" r="0" b="0"/>
            <wp:docPr id="4" name="Рисунок 4" descr="C:\Documents and Settings\Admin\Рабочий стол\Новая папка\100_02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C:\Documents and Settings\Admin\Рабочий стол\Новая папка\100_0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449">
        <w:rPr>
          <w:rFonts w:ascii="Times New Roman" w:hAnsi="Times New Roman" w:cs="Times New Roman"/>
          <w:sz w:val="32"/>
          <w:szCs w:val="32"/>
          <w:lang w:val="en-US"/>
        </w:rPr>
        <w:t xml:space="preserve">    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116226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2962689" cy="2284137"/>
            <wp:effectExtent l="19050" t="0" r="9111" b="0"/>
            <wp:docPr id="5" name="Рисунок 5" descr="C:\Documents and Settings\Admin\Рабочий стол\Новая папка\100_0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3" descr="C:\Documents and Settings\Admin\Рабочий стол\Новая папка\100_0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51" cy="228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Pr="00116226" w:rsidRDefault="00E16449" w:rsidP="00116226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384F17" w:rsidRPr="007F0C52" w:rsidRDefault="00E16449" w:rsidP="007F0C52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7F0C52">
        <w:rPr>
          <w:rFonts w:ascii="Times New Roman" w:hAnsi="Times New Roman" w:cs="Times New Roman"/>
          <w:b/>
          <w:bCs/>
          <w:i/>
          <w:sz w:val="36"/>
          <w:szCs w:val="36"/>
        </w:rPr>
        <w:t>«Учитель – ученик»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E16449">
        <w:rPr>
          <w:rFonts w:ascii="Times New Roman" w:hAnsi="Times New Roman" w:cs="Times New Roman"/>
          <w:sz w:val="32"/>
          <w:szCs w:val="32"/>
        </w:rPr>
        <w:t xml:space="preserve"> у каждого ребёнка своя «скульптурная» рука и соответствующий набор цветных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.</w:t>
      </w:r>
    </w:p>
    <w:p w:rsidR="00E16449" w:rsidRDefault="00E16449" w:rsidP="00E16449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7F0C52">
        <w:rPr>
          <w:rFonts w:ascii="Times New Roman" w:hAnsi="Times New Roman" w:cs="Times New Roman"/>
          <w:sz w:val="32"/>
          <w:szCs w:val="32"/>
        </w:rPr>
        <w:t xml:space="preserve"> </w:t>
      </w:r>
      <w:r w:rsidRPr="00E16449">
        <w:rPr>
          <w:rFonts w:ascii="Times New Roman" w:hAnsi="Times New Roman" w:cs="Times New Roman"/>
          <w:sz w:val="32"/>
          <w:szCs w:val="32"/>
        </w:rPr>
        <w:t xml:space="preserve">каждый ребёнок для </w:t>
      </w:r>
      <w:proofErr w:type="gramStart"/>
      <w:r w:rsidRPr="00E16449">
        <w:rPr>
          <w:rFonts w:ascii="Times New Roman" w:hAnsi="Times New Roman" w:cs="Times New Roman"/>
          <w:sz w:val="32"/>
          <w:szCs w:val="32"/>
        </w:rPr>
        <w:t>другого</w:t>
      </w:r>
      <w:proofErr w:type="gramEnd"/>
      <w:r w:rsidRPr="00E16449">
        <w:rPr>
          <w:rFonts w:ascii="Times New Roman" w:hAnsi="Times New Roman" w:cs="Times New Roman"/>
          <w:sz w:val="32"/>
          <w:szCs w:val="32"/>
        </w:rPr>
        <w:t xml:space="preserve"> является педагогом и учеником. Вначале дети в роли учителей, используя «скульптурную» руку, создают вариант задания для своего товарища (надевают цветные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 xml:space="preserve"> на «скульптурную» руку). Далее дети в роли учеников: «скульптурная» рука товарища с композицией для них является образцом. Они повторяют её на своей руке. В заключении каждый ребёнок оценивает правильность выполнения своего задания товарищем. Педагог также контролирует правильность выполнения задания.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P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16449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5059846" cy="3935896"/>
            <wp:effectExtent l="19050" t="0" r="7454" b="0"/>
            <wp:docPr id="6" name="Рисунок 6" descr="C:\Documents and Settings\Admin\Рабочий стол\Новая папка\100_02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C:\Documents and Settings\Admin\Рабочий стол\Новая папка\100_0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91" cy="394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17" w:rsidRPr="00384F17" w:rsidRDefault="00384F17" w:rsidP="00384F17">
      <w:pPr>
        <w:rPr>
          <w:rFonts w:ascii="Times New Roman" w:hAnsi="Times New Roman" w:cs="Times New Roman"/>
          <w:sz w:val="32"/>
          <w:szCs w:val="32"/>
        </w:rPr>
      </w:pPr>
    </w:p>
    <w:p w:rsidR="00384F17" w:rsidRPr="00384F17" w:rsidRDefault="00384F17" w:rsidP="00384F17">
      <w:pPr>
        <w:rPr>
          <w:rFonts w:ascii="Times New Roman" w:hAnsi="Times New Roman" w:cs="Times New Roman"/>
          <w:sz w:val="32"/>
          <w:szCs w:val="32"/>
        </w:rPr>
      </w:pPr>
    </w:p>
    <w:p w:rsidR="00E16449" w:rsidRPr="007F0C52" w:rsidRDefault="007F0C52" w:rsidP="007F0C52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«</w:t>
      </w:r>
      <w:r w:rsidR="00E16449" w:rsidRPr="007F0C52">
        <w:rPr>
          <w:rFonts w:ascii="Times New Roman" w:hAnsi="Times New Roman" w:cs="Times New Roman"/>
          <w:b/>
          <w:bCs/>
          <w:i/>
          <w:sz w:val="36"/>
          <w:szCs w:val="36"/>
        </w:rPr>
        <w:t>Вращающаяся рука»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E16449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 </w:t>
      </w:r>
      <w:r w:rsidRPr="00E16449">
        <w:rPr>
          <w:rFonts w:ascii="Times New Roman" w:hAnsi="Times New Roman" w:cs="Times New Roman"/>
          <w:sz w:val="32"/>
          <w:szCs w:val="32"/>
        </w:rPr>
        <w:t xml:space="preserve">композиция «скульптурной» руки на вращающемся диске (мы используем старый проигрыватель пластинок). У каждого ребёнка свой набор цветных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.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7F0C5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E16449">
        <w:rPr>
          <w:rFonts w:ascii="Times New Roman" w:hAnsi="Times New Roman" w:cs="Times New Roman"/>
          <w:sz w:val="32"/>
          <w:szCs w:val="32"/>
        </w:rPr>
        <w:t xml:space="preserve"> повторить композицию на своей руке. После выполнения задания остановить вращение образца. Отметить, кто выполнил задание первым, вторым… у кого есть ошибки и какие.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E1644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446837" cy="3776870"/>
            <wp:effectExtent l="19050" t="0" r="1463" b="0"/>
            <wp:docPr id="8" name="Рисунок 7" descr="C:\Documents and Settings\Admin\Рабочий стол\Новая папка\100_0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C:\Documents and Settings\Admin\Рабочий стол\Новая папка\100_02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07" cy="377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F17" w:rsidRDefault="00384F17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384F1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Pr="00AE3EEE" w:rsidRDefault="00E16449" w:rsidP="00AE3EEE">
      <w:pPr>
        <w:jc w:val="center"/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</w:pPr>
      <w:r w:rsidRPr="00AE3EEE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lastRenderedPageBreak/>
        <w:t xml:space="preserve">Игровые упражнения </w:t>
      </w:r>
      <w:r w:rsidRPr="00AE3EEE">
        <w:rPr>
          <w:rFonts w:ascii="Times New Roman" w:hAnsi="Times New Roman" w:cs="Times New Roman"/>
          <w:color w:val="403152" w:themeColor="accent4" w:themeShade="80"/>
          <w:sz w:val="40"/>
          <w:szCs w:val="40"/>
        </w:rPr>
        <w:t xml:space="preserve"> </w:t>
      </w:r>
      <w:r w:rsidRPr="00AE3EEE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t>с использованием плоских форм рук</w:t>
      </w:r>
    </w:p>
    <w:p w:rsidR="00E16449" w:rsidRPr="00AE3EEE" w:rsidRDefault="00E16449" w:rsidP="00AE3EEE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t>«Надевание колец по цвету»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="00AE3EEE" w:rsidRPr="00AE3EE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E16449">
        <w:rPr>
          <w:rFonts w:ascii="Times New Roman" w:hAnsi="Times New Roman" w:cs="Times New Roman"/>
          <w:sz w:val="32"/>
          <w:szCs w:val="32"/>
        </w:rPr>
        <w:t xml:space="preserve">плоская форма руки, магнитная доска, цветные магниты. У каждого ребёнка свой набор цветных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.</w:t>
      </w:r>
    </w:p>
    <w:p w:rsidR="00E16449" w:rsidRDefault="00E16449" w:rsidP="00E16449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Задание: </w:t>
      </w:r>
      <w:r w:rsidRPr="00AE3EEE">
        <w:rPr>
          <w:rFonts w:ascii="Times New Roman" w:hAnsi="Times New Roman" w:cs="Times New Roman"/>
          <w:sz w:val="32"/>
          <w:szCs w:val="32"/>
        </w:rPr>
        <w:t>надеть</w:t>
      </w:r>
      <w:r w:rsidRPr="00E1644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 xml:space="preserve"> на свою руку согласно образцу, представленному на магнитной доске (на  пальцах «плоской руки» находится соответствующий, цветной магнит, указывающий на цвет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, которую следует одеть на данный палец).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1644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565912" cy="3935896"/>
            <wp:effectExtent l="19050" t="0" r="0" b="0"/>
            <wp:docPr id="9" name="Рисунок 8" descr="C:\Documents and Settings\Admin\Рабочий стол\Новая папка\100_02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2" descr="C:\Documents and Settings\Admin\Рабочий стол\Новая папка\100_0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38" cy="393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Pr="00AE3EEE" w:rsidRDefault="00E16449" w:rsidP="00AE3EE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«Переодевание»</w:t>
      </w:r>
    </w:p>
    <w:p w:rsidR="00E16449" w:rsidRPr="00E16449" w:rsidRDefault="00E16449" w:rsidP="00AE3EEE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E16449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E16449">
        <w:rPr>
          <w:rFonts w:ascii="Times New Roman" w:hAnsi="Times New Roman" w:cs="Times New Roman"/>
          <w:sz w:val="32"/>
          <w:szCs w:val="32"/>
        </w:rPr>
        <w:t xml:space="preserve">магнитная доска, цветные магниты, маркер, две плоские формы рук (чёрная и белая, правая и левая), у каждого ребёнка свой набор цветных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.</w:t>
      </w:r>
    </w:p>
    <w:p w:rsidR="00E16449" w:rsidRPr="00E16449" w:rsidRDefault="00E16449" w:rsidP="00AE3EEE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E1644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E16449">
        <w:rPr>
          <w:rFonts w:ascii="Times New Roman" w:hAnsi="Times New Roman" w:cs="Times New Roman"/>
          <w:sz w:val="32"/>
          <w:szCs w:val="32"/>
        </w:rPr>
        <w:t xml:space="preserve">на доске расположены в разных концах плоские формы рук (черная и белая). Вначале надеть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 xml:space="preserve"> на правую руку согласно образцу с цветными магнитами. Затем переодеть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 xml:space="preserve"> на левую руку согласно тем волнообразным линиям (стрелкам), которые прочерчивает педагог на доске от пальцев правой руки к свободным (разноимённым) пальцам левой руки.</w:t>
      </w:r>
    </w:p>
    <w:p w:rsidR="00E16449" w:rsidRPr="00AE3EEE" w:rsidRDefault="00E16449" w:rsidP="00AE3EEE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усложнения:</w:t>
      </w:r>
      <w:r w:rsidRPr="00AE3E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E16449" w:rsidRPr="00E16449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-п</w:t>
      </w:r>
      <w:r w:rsidR="00E16449" w:rsidRPr="00E16449">
        <w:rPr>
          <w:rFonts w:ascii="Times New Roman" w:hAnsi="Times New Roman" w:cs="Times New Roman"/>
          <w:sz w:val="32"/>
          <w:szCs w:val="32"/>
        </w:rPr>
        <w:t>оворот руки-образца н</w:t>
      </w:r>
      <w:r>
        <w:rPr>
          <w:rFonts w:ascii="Times New Roman" w:hAnsi="Times New Roman" w:cs="Times New Roman"/>
          <w:sz w:val="32"/>
          <w:szCs w:val="32"/>
        </w:rPr>
        <w:t>а магнитной доске на любой угол;</w:t>
      </w:r>
    </w:p>
    <w:p w:rsidR="00E16449" w:rsidRPr="00AE3EEE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-р</w:t>
      </w:r>
      <w:r w:rsidR="00E16449" w:rsidRPr="00E16449">
        <w:rPr>
          <w:rFonts w:ascii="Times New Roman" w:hAnsi="Times New Roman" w:cs="Times New Roman"/>
          <w:sz w:val="32"/>
          <w:szCs w:val="32"/>
        </w:rPr>
        <w:t>ебёнок выходит к доске и даёт задание.</w:t>
      </w: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16449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5277677" cy="3856383"/>
            <wp:effectExtent l="19050" t="0" r="0" b="0"/>
            <wp:docPr id="10" name="Рисунок 9" descr="C:\Documents and Settings\Admin\Рабочий стол\Новая папка\100_02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 descr="C:\Documents and Settings\Admin\Рабочий стол\Новая папка\100_02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66" cy="38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Default="00E16449" w:rsidP="00E16449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16449" w:rsidRPr="00AE3EEE" w:rsidRDefault="00E16449" w:rsidP="00E16449">
      <w:pPr>
        <w:jc w:val="center"/>
        <w:rPr>
          <w:rFonts w:ascii="Times New Roman" w:hAnsi="Times New Roman" w:cs="Times New Roman"/>
          <w:color w:val="403152" w:themeColor="accent4" w:themeShade="80"/>
          <w:sz w:val="40"/>
          <w:szCs w:val="40"/>
        </w:rPr>
      </w:pPr>
      <w:r w:rsidRPr="00AE3EEE">
        <w:rPr>
          <w:rFonts w:ascii="Times New Roman" w:hAnsi="Times New Roman" w:cs="Times New Roman"/>
          <w:b/>
          <w:bCs/>
          <w:color w:val="403152" w:themeColor="accent4" w:themeShade="80"/>
          <w:sz w:val="40"/>
          <w:szCs w:val="40"/>
        </w:rPr>
        <w:lastRenderedPageBreak/>
        <w:t>Игровые упражнения с использованием всевозможных вариантов рук</w:t>
      </w:r>
    </w:p>
    <w:p w:rsidR="00E16449" w:rsidRPr="00AE3EEE" w:rsidRDefault="00E16449" w:rsidP="00AE3EEE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lang w:val="en-US"/>
        </w:rPr>
      </w:pPr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«Надевание </w:t>
      </w:r>
      <w:proofErr w:type="spellStart"/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t>резиночек</w:t>
      </w:r>
      <w:proofErr w:type="spellEnd"/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с поворотом»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AE3EEE">
        <w:rPr>
          <w:rFonts w:ascii="Times New Roman" w:hAnsi="Times New Roman" w:cs="Times New Roman"/>
          <w:i/>
          <w:iCs/>
          <w:sz w:val="32"/>
          <w:szCs w:val="32"/>
        </w:rPr>
        <w:t xml:space="preserve"> </w:t>
      </w:r>
      <w:r w:rsidRPr="00AE3EEE">
        <w:rPr>
          <w:rFonts w:ascii="Times New Roman" w:hAnsi="Times New Roman" w:cs="Times New Roman"/>
          <w:sz w:val="32"/>
          <w:szCs w:val="32"/>
        </w:rPr>
        <w:t>м</w:t>
      </w:r>
      <w:r w:rsidRPr="00E16449">
        <w:rPr>
          <w:rFonts w:ascii="Times New Roman" w:hAnsi="Times New Roman" w:cs="Times New Roman"/>
          <w:sz w:val="32"/>
          <w:szCs w:val="32"/>
        </w:rPr>
        <w:t xml:space="preserve">агнитная доска, цветные магниты, плоская форма руки, «скульптурная» рука, набор цветных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>. Расположение «скульптурной» руки на столе напротив плоской руки, прикреплённой к магнитной доске. Ребёнок стоит (сидит) между столом и доской.</w:t>
      </w:r>
    </w:p>
    <w:p w:rsidR="00E16449" w:rsidRPr="00E16449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sz w:val="32"/>
          <w:szCs w:val="32"/>
        </w:rPr>
        <w:t>Задание:</w:t>
      </w:r>
      <w:r w:rsidRPr="00E16449">
        <w:rPr>
          <w:rFonts w:ascii="Times New Roman" w:hAnsi="Times New Roman" w:cs="Times New Roman"/>
          <w:sz w:val="32"/>
          <w:szCs w:val="32"/>
        </w:rPr>
        <w:t xml:space="preserve"> одеть на «скульптурную» руку </w:t>
      </w:r>
      <w:proofErr w:type="spellStart"/>
      <w:r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Pr="00E16449">
        <w:rPr>
          <w:rFonts w:ascii="Times New Roman" w:hAnsi="Times New Roman" w:cs="Times New Roman"/>
          <w:sz w:val="32"/>
          <w:szCs w:val="32"/>
        </w:rPr>
        <w:t xml:space="preserve"> согласно образцу на магнитной доске.</w:t>
      </w:r>
    </w:p>
    <w:p w:rsidR="00E16449" w:rsidRPr="00AE3EEE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усложнения:</w:t>
      </w:r>
      <w:r w:rsidRPr="00AE3E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AE3EEE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образцы на магнитной доске могут</w:t>
      </w:r>
      <w:r w:rsidR="00E16449" w:rsidRPr="00E16449">
        <w:rPr>
          <w:rFonts w:ascii="Times New Roman" w:hAnsi="Times New Roman" w:cs="Times New Roman"/>
          <w:sz w:val="32"/>
          <w:szCs w:val="32"/>
        </w:rPr>
        <w:t xml:space="preserve"> быть повёрнуты на любой угол;</w:t>
      </w:r>
    </w:p>
    <w:p w:rsidR="00E16449" w:rsidRPr="00E16449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 </w:t>
      </w:r>
      <w:r w:rsidR="00E16449" w:rsidRPr="00E16449">
        <w:rPr>
          <w:rFonts w:ascii="Times New Roman" w:hAnsi="Times New Roman" w:cs="Times New Roman"/>
          <w:sz w:val="32"/>
          <w:szCs w:val="32"/>
        </w:rPr>
        <w:t>поворотом через правое (левое) плечо;</w:t>
      </w:r>
    </w:p>
    <w:p w:rsidR="00E16449" w:rsidRPr="00E16449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</w:t>
      </w:r>
      <w:r w:rsidR="00E16449" w:rsidRPr="00E16449">
        <w:rPr>
          <w:rFonts w:ascii="Times New Roman" w:hAnsi="Times New Roman" w:cs="Times New Roman"/>
          <w:sz w:val="32"/>
          <w:szCs w:val="32"/>
        </w:rPr>
        <w:t>аботать правой (левой) рукой</w:t>
      </w:r>
      <w:r>
        <w:rPr>
          <w:rFonts w:ascii="Times New Roman" w:hAnsi="Times New Roman" w:cs="Times New Roman"/>
          <w:sz w:val="32"/>
          <w:szCs w:val="32"/>
        </w:rPr>
        <w:t>;</w:t>
      </w:r>
    </w:p>
    <w:p w:rsidR="00E16449" w:rsidRPr="00E16449" w:rsidRDefault="00AE3EEE" w:rsidP="00E1644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</w:t>
      </w:r>
      <w:r w:rsidR="00E16449" w:rsidRPr="00E16449">
        <w:rPr>
          <w:rFonts w:ascii="Times New Roman" w:hAnsi="Times New Roman" w:cs="Times New Roman"/>
          <w:sz w:val="32"/>
          <w:szCs w:val="32"/>
        </w:rPr>
        <w:t xml:space="preserve">ветлые </w:t>
      </w:r>
      <w:proofErr w:type="spellStart"/>
      <w:r w:rsidR="00E16449" w:rsidRPr="00E16449">
        <w:rPr>
          <w:rFonts w:ascii="Times New Roman" w:hAnsi="Times New Roman" w:cs="Times New Roman"/>
          <w:sz w:val="32"/>
          <w:szCs w:val="32"/>
        </w:rPr>
        <w:t>резиночки</w:t>
      </w:r>
      <w:proofErr w:type="spellEnd"/>
      <w:r w:rsidR="00E16449" w:rsidRPr="00E16449">
        <w:rPr>
          <w:rFonts w:ascii="Times New Roman" w:hAnsi="Times New Roman" w:cs="Times New Roman"/>
          <w:sz w:val="32"/>
          <w:szCs w:val="32"/>
        </w:rPr>
        <w:t xml:space="preserve"> брать левой </w:t>
      </w:r>
      <w:proofErr w:type="gramStart"/>
      <w:r w:rsidR="00E16449" w:rsidRPr="00E16449">
        <w:rPr>
          <w:rFonts w:ascii="Times New Roman" w:hAnsi="Times New Roman" w:cs="Times New Roman"/>
          <w:sz w:val="32"/>
          <w:szCs w:val="32"/>
        </w:rPr>
        <w:t>рукой</w:t>
      </w:r>
      <w:proofErr w:type="gramEnd"/>
      <w:r w:rsidR="00E16449" w:rsidRPr="00E16449">
        <w:rPr>
          <w:rFonts w:ascii="Times New Roman" w:hAnsi="Times New Roman" w:cs="Times New Roman"/>
          <w:sz w:val="32"/>
          <w:szCs w:val="32"/>
        </w:rPr>
        <w:t xml:space="preserve"> а тёмные правой рукой.</w:t>
      </w:r>
    </w:p>
    <w:p w:rsidR="00E16449" w:rsidRPr="00DE14FB" w:rsidRDefault="00E16449" w:rsidP="00E16449">
      <w:pPr>
        <w:rPr>
          <w:rFonts w:ascii="Times New Roman" w:hAnsi="Times New Roman" w:cs="Times New Roman"/>
          <w:sz w:val="32"/>
          <w:szCs w:val="32"/>
        </w:rPr>
      </w:pPr>
      <w:r w:rsidRPr="00E1644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3022324" cy="2286000"/>
            <wp:effectExtent l="19050" t="0" r="6626" b="0"/>
            <wp:docPr id="11" name="Рисунок 10" descr="C:\Documents and Settings\Admin\Рабочий стол\Новая папка\100_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2" descr="C:\Documents and Settings\Admin\Рабочий стол\Новая папка\100_02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24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4FB">
        <w:rPr>
          <w:rFonts w:ascii="Times New Roman" w:hAnsi="Times New Roman" w:cs="Times New Roman"/>
          <w:sz w:val="32"/>
          <w:szCs w:val="32"/>
        </w:rPr>
        <w:t xml:space="preserve">     </w:t>
      </w:r>
      <w:r w:rsidRPr="00E16449">
        <w:rPr>
          <w:rFonts w:ascii="Times New Roman" w:hAnsi="Times New Roman" w:cs="Times New Roman"/>
          <w:sz w:val="32"/>
          <w:szCs w:val="32"/>
          <w:lang w:val="en-US"/>
        </w:rPr>
        <w:drawing>
          <wp:inline distT="0" distB="0" distL="0" distR="0">
            <wp:extent cx="2952750" cy="2285998"/>
            <wp:effectExtent l="19050" t="0" r="0" b="0"/>
            <wp:docPr id="12" name="Рисунок 11" descr="C:\Documents and Settings\Admin\Рабочий стол\Новая папка\100_0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3" descr="C:\Documents and Settings\Admin\Рабочий стол\Новая папка\100_02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1" cy="228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FB" w:rsidRPr="00AE3EEE" w:rsidRDefault="00DE14FB" w:rsidP="00DE14FB">
      <w:pPr>
        <w:rPr>
          <w:rFonts w:ascii="Times New Roman" w:hAnsi="Times New Roman" w:cs="Times New Roman"/>
          <w:i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Примечание: 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sz w:val="32"/>
          <w:szCs w:val="32"/>
        </w:rPr>
        <w:t xml:space="preserve">Данное упражнение не рекомендуется для детей с </w:t>
      </w:r>
      <w:proofErr w:type="gramStart"/>
      <w:r w:rsidRPr="00DE14FB">
        <w:rPr>
          <w:rFonts w:ascii="Times New Roman" w:hAnsi="Times New Roman" w:cs="Times New Roman"/>
          <w:sz w:val="32"/>
          <w:szCs w:val="32"/>
        </w:rPr>
        <w:t>расходящемся</w:t>
      </w:r>
      <w:proofErr w:type="gramEnd"/>
      <w:r w:rsidRPr="00DE14FB">
        <w:rPr>
          <w:rFonts w:ascii="Times New Roman" w:hAnsi="Times New Roman" w:cs="Times New Roman"/>
          <w:sz w:val="32"/>
          <w:szCs w:val="32"/>
        </w:rPr>
        <w:t xml:space="preserve"> косоглазием. Если у ребёнка сходящееся </w:t>
      </w:r>
      <w:proofErr w:type="spellStart"/>
      <w:r w:rsidRPr="00DE14FB">
        <w:rPr>
          <w:rFonts w:ascii="Times New Roman" w:hAnsi="Times New Roman" w:cs="Times New Roman"/>
          <w:sz w:val="32"/>
          <w:szCs w:val="32"/>
        </w:rPr>
        <w:t>содружественное</w:t>
      </w:r>
      <w:proofErr w:type="spellEnd"/>
      <w:r w:rsidRPr="00DE14FB">
        <w:rPr>
          <w:rFonts w:ascii="Times New Roman" w:hAnsi="Times New Roman" w:cs="Times New Roman"/>
          <w:sz w:val="32"/>
          <w:szCs w:val="32"/>
        </w:rPr>
        <w:t xml:space="preserve"> косоглазие, то повороты следует выполнять попеременно в разные стороны. Если сходящиеся косоглазие наблюдается на одном глазу, то повороты следует выполнять в сторону косящего глаза.</w:t>
      </w:r>
    </w:p>
    <w:p w:rsidR="00DE14FB" w:rsidRPr="00AE3EEE" w:rsidRDefault="00DE14FB" w:rsidP="00AE3EE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AE3EEE">
        <w:rPr>
          <w:rFonts w:ascii="Times New Roman" w:hAnsi="Times New Roman" w:cs="Times New Roman"/>
          <w:b/>
          <w:bCs/>
          <w:i/>
          <w:sz w:val="36"/>
          <w:szCs w:val="36"/>
        </w:rPr>
        <w:lastRenderedPageBreak/>
        <w:t>«Найди ошибку»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Материал:</w:t>
      </w:r>
      <w:r w:rsidRPr="00DE14FB">
        <w:rPr>
          <w:rFonts w:ascii="Times New Roman" w:hAnsi="Times New Roman" w:cs="Times New Roman"/>
          <w:sz w:val="32"/>
          <w:szCs w:val="32"/>
        </w:rPr>
        <w:t xml:space="preserve"> «скульптурная» рука с композицией – образец, а рука педагога, как повторение этой композиции, но с ошибкой. У каждого ребёнка свой набор цветных </w:t>
      </w:r>
      <w:proofErr w:type="spellStart"/>
      <w:r w:rsidRPr="00DE14FB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DE14FB">
        <w:rPr>
          <w:rFonts w:ascii="Times New Roman" w:hAnsi="Times New Roman" w:cs="Times New Roman"/>
          <w:sz w:val="32"/>
          <w:szCs w:val="32"/>
        </w:rPr>
        <w:t>.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Задание:</w:t>
      </w:r>
      <w:r w:rsidRPr="00DE14F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E14FB">
        <w:rPr>
          <w:rFonts w:ascii="Times New Roman" w:hAnsi="Times New Roman" w:cs="Times New Roman"/>
          <w:sz w:val="32"/>
          <w:szCs w:val="32"/>
        </w:rPr>
        <w:t>найти ошибки. Сколько ошибок? На какой руке? На каком пальце?</w:t>
      </w:r>
    </w:p>
    <w:p w:rsidR="00DE14FB" w:rsidRPr="00AE3EEE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AE3EEE">
        <w:rPr>
          <w:rFonts w:ascii="Times New Roman" w:hAnsi="Times New Roman" w:cs="Times New Roman"/>
          <w:b/>
          <w:bCs/>
          <w:i/>
          <w:iCs/>
          <w:sz w:val="32"/>
          <w:szCs w:val="32"/>
        </w:rPr>
        <w:t>Варианты усложнения:</w:t>
      </w:r>
      <w:r w:rsidRPr="00AE3EEE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DE14FB" w:rsidRPr="00DE14FB" w:rsidRDefault="00AE3EEE" w:rsidP="00DE14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</w:t>
      </w:r>
      <w:r w:rsidR="00DE14FB" w:rsidRPr="00DE14FB">
        <w:rPr>
          <w:rFonts w:ascii="Times New Roman" w:hAnsi="Times New Roman" w:cs="Times New Roman"/>
          <w:sz w:val="32"/>
          <w:szCs w:val="32"/>
        </w:rPr>
        <w:t>оздать композицию на своей руке с одной ошибкой;</w:t>
      </w:r>
    </w:p>
    <w:p w:rsidR="00DE14FB" w:rsidRPr="00DE14FB" w:rsidRDefault="00AE3EEE" w:rsidP="00DE14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</w:t>
      </w:r>
      <w:r w:rsidR="00DE14FB" w:rsidRPr="00DE14FB">
        <w:rPr>
          <w:rFonts w:ascii="Times New Roman" w:hAnsi="Times New Roman" w:cs="Times New Roman"/>
          <w:sz w:val="32"/>
          <w:szCs w:val="32"/>
        </w:rPr>
        <w:t>оздать композицию на своей руке с одной ошибкой по цвету;</w:t>
      </w:r>
    </w:p>
    <w:p w:rsidR="00DE14FB" w:rsidRPr="00DE14FB" w:rsidRDefault="00AE3EEE" w:rsidP="00DE14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-с</w:t>
      </w:r>
      <w:r w:rsidR="00DE14FB" w:rsidRPr="00DE14FB">
        <w:rPr>
          <w:rFonts w:ascii="Times New Roman" w:hAnsi="Times New Roman" w:cs="Times New Roman"/>
          <w:sz w:val="32"/>
          <w:szCs w:val="32"/>
        </w:rPr>
        <w:t xml:space="preserve">оздать композицию на своей руке с ошибками по количеству и цвету </w:t>
      </w:r>
      <w:proofErr w:type="spellStart"/>
      <w:r w:rsidR="00DE14FB" w:rsidRPr="00DE14FB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="00DE14FB" w:rsidRPr="00DE14FB">
        <w:rPr>
          <w:rFonts w:ascii="Times New Roman" w:hAnsi="Times New Roman" w:cs="Times New Roman"/>
          <w:sz w:val="32"/>
          <w:szCs w:val="32"/>
        </w:rPr>
        <w:t>;</w:t>
      </w:r>
    </w:p>
    <w:p w:rsidR="00DE14FB" w:rsidRPr="00DE14FB" w:rsidRDefault="00AE3EEE" w:rsidP="00DE14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-в</w:t>
      </w:r>
      <w:r w:rsidR="00DE14FB" w:rsidRPr="00DE14FB">
        <w:rPr>
          <w:rFonts w:ascii="Times New Roman" w:hAnsi="Times New Roman" w:cs="Times New Roman"/>
          <w:sz w:val="32"/>
          <w:szCs w:val="32"/>
        </w:rPr>
        <w:t>ыполняется в парах. Создать композицию на своей руке с различными ошибками. Далее каждый ребёнок ищет ошибки в композиции своего партнёра.</w:t>
      </w:r>
    </w:p>
    <w:p w:rsidR="00DE14FB" w:rsidRDefault="00DE14FB" w:rsidP="00DE14FB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DE14FB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851124" cy="3617844"/>
            <wp:effectExtent l="19050" t="0" r="6626" b="0"/>
            <wp:docPr id="13" name="Рисунок 12" descr="C:\Documents and Settings\Admin\Рабочий стол\Новая папка\100_0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C:\Documents and Settings\Admin\Рабочий стол\Новая папка\100_0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01" cy="36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4FB" w:rsidRDefault="00DE14FB" w:rsidP="00DE14FB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E14FB" w:rsidRDefault="00DE14FB" w:rsidP="00DE14FB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DE14FB" w:rsidRPr="00DE14FB" w:rsidRDefault="00DE14FB" w:rsidP="00DE14FB">
      <w:pPr>
        <w:jc w:val="center"/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Рекомендации к упражнениям с цветными </w:t>
      </w:r>
      <w:proofErr w:type="spellStart"/>
      <w:r w:rsidRPr="00DE14FB">
        <w:rPr>
          <w:rFonts w:ascii="Times New Roman" w:hAnsi="Times New Roman" w:cs="Times New Roman"/>
          <w:b/>
          <w:bCs/>
          <w:sz w:val="32"/>
          <w:szCs w:val="32"/>
        </w:rPr>
        <w:t>резиночками</w:t>
      </w:r>
      <w:proofErr w:type="spellEnd"/>
      <w:r w:rsidRPr="00DE14FB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sz w:val="32"/>
          <w:szCs w:val="32"/>
        </w:rPr>
        <w:t>Во всех упражнениях, во время показа своей руки педагогу требовать от детей полного разгибания пальцев;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sz w:val="32"/>
          <w:szCs w:val="32"/>
        </w:rPr>
        <w:t xml:space="preserve">В тех упражнениях, где в надевании </w:t>
      </w:r>
      <w:proofErr w:type="spellStart"/>
      <w:r w:rsidRPr="00DE14FB">
        <w:rPr>
          <w:rFonts w:ascii="Times New Roman" w:hAnsi="Times New Roman" w:cs="Times New Roman"/>
          <w:sz w:val="32"/>
          <w:szCs w:val="32"/>
        </w:rPr>
        <w:t>резиночек</w:t>
      </w:r>
      <w:proofErr w:type="spellEnd"/>
      <w:r w:rsidRPr="00DE14FB">
        <w:rPr>
          <w:rFonts w:ascii="Times New Roman" w:hAnsi="Times New Roman" w:cs="Times New Roman"/>
          <w:sz w:val="32"/>
          <w:szCs w:val="32"/>
        </w:rPr>
        <w:t xml:space="preserve">  задействована одна рука, каждое последующее надевание следует выполнять на противоположной руке.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sz w:val="32"/>
          <w:szCs w:val="32"/>
        </w:rPr>
        <w:t>Необходимо совместное обсуждение упражнений данной методики с врачом-офтальмологом учреждения для решения вопросов о размерах и расстояниях до объектов фокусировки, т.к. для каждого ребёнка в определённый момент лечения необходимы соответствующие условия зрительной работы.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  <w:r w:rsidRPr="00DE14FB">
        <w:rPr>
          <w:rFonts w:ascii="Times New Roman" w:hAnsi="Times New Roman" w:cs="Times New Roman"/>
          <w:sz w:val="32"/>
          <w:szCs w:val="32"/>
        </w:rPr>
        <w:t> </w:t>
      </w:r>
    </w:p>
    <w:p w:rsidR="00DE14FB" w:rsidRPr="00DE14FB" w:rsidRDefault="00DE14FB" w:rsidP="00DE14FB">
      <w:pPr>
        <w:rPr>
          <w:rFonts w:ascii="Times New Roman" w:hAnsi="Times New Roman" w:cs="Times New Roman"/>
          <w:sz w:val="32"/>
          <w:szCs w:val="32"/>
        </w:rPr>
      </w:pPr>
    </w:p>
    <w:sectPr w:rsidR="00DE14FB" w:rsidRPr="00DE14FB" w:rsidSect="0011622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E362F"/>
    <w:multiLevelType w:val="hybridMultilevel"/>
    <w:tmpl w:val="76E6F1A6"/>
    <w:lvl w:ilvl="0" w:tplc="319A4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64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45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8EF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4A3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65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29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CF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70C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60F14A8B"/>
    <w:multiLevelType w:val="hybridMultilevel"/>
    <w:tmpl w:val="0D7E1D26"/>
    <w:lvl w:ilvl="0" w:tplc="89363C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FABD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583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EA5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9E1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66C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943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7CE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82B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A2A09D8"/>
    <w:multiLevelType w:val="hybridMultilevel"/>
    <w:tmpl w:val="8A06A9C0"/>
    <w:lvl w:ilvl="0" w:tplc="AAF40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1C3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64C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62A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F00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B40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689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2EE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CAA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84F17"/>
    <w:rsid w:val="00116226"/>
    <w:rsid w:val="00157A6A"/>
    <w:rsid w:val="00384F17"/>
    <w:rsid w:val="004C1BC8"/>
    <w:rsid w:val="00590576"/>
    <w:rsid w:val="007F0C52"/>
    <w:rsid w:val="00AE3EEE"/>
    <w:rsid w:val="00C95237"/>
    <w:rsid w:val="00CA4707"/>
    <w:rsid w:val="00DE14FB"/>
    <w:rsid w:val="00E16449"/>
    <w:rsid w:val="00EC77D7"/>
    <w:rsid w:val="00FF3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A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4F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6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6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8</cp:revision>
  <dcterms:created xsi:type="dcterms:W3CDTF">2014-02-03T04:38:00Z</dcterms:created>
  <dcterms:modified xsi:type="dcterms:W3CDTF">2014-02-03T06:02:00Z</dcterms:modified>
</cp:coreProperties>
</file>